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メイリオ" w:hAnsi="メイリオ" w:eastAsia="メイリオ"/>
          <w:bCs/>
          <w:sz w:val="24"/>
          <w:szCs w:val="24"/>
          <w:lang w:eastAsia="ja-JP"/>
        </w:rPr>
      </w:pPr>
      <w: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-701675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メイリオ" w:hAnsi="メイリオ" w:eastAsia="メイリオ"/>
                              </w:rPr>
                              <w:drawing>
                                <wp:inline distT="0" distB="0" distL="0" distR="0">
                                  <wp:extent cx="808355" cy="808355"/>
                                  <wp:effectExtent l="0" t="0" r="0" b="0"/>
                                  <wp:docPr id="3" name="図 3" descr="ロゴ, 会社名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ロゴ, 会社名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560" cy="80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-35.6pt;margin-top:-55.25pt;height:110.6pt;width:185.9pt;z-index:-251657216;mso-width-relative:margin;mso-height-relative:margin;mso-width-percent:400;mso-height-percent:200;" filled="f" stroked="f" coordsize="21600,21600" o:gfxdata="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nGpJtgAAAAM&#10;AQAADwAAAAAAAAABACAAAAAiAAAAZHJzL2Rvd25yZXYueG1sUEsBAhQAFAAAAAgAh07iQEF3y6Uc&#10;AgAA7gMAAA4AAAAAAAAAAQAgAAAAJw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ascii="メイリオ" w:hAnsi="メイリオ" w:eastAsia="メイリオ"/>
                        </w:rPr>
                        <w:drawing>
                          <wp:inline distT="0" distB="0" distL="0" distR="0">
                            <wp:extent cx="808355" cy="808355"/>
                            <wp:effectExtent l="0" t="0" r="0" b="0"/>
                            <wp:docPr id="3" name="図 3" descr="ロゴ, 会社名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ロゴ, 会社名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560" cy="80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メイリオ" w:hAnsi="メイリオ" w:eastAsia="メイリオ"/>
          <w:bCs/>
          <w:sz w:val="24"/>
          <w:szCs w:val="24"/>
          <w:lang w:eastAsia="ja-JP"/>
        </w:rPr>
        <w:t>一般社団法人日本ゴールボール協会</w:t>
      </w:r>
    </w:p>
    <w:p>
      <w:pPr>
        <w:spacing w:after="0" w:line="240" w:lineRule="auto"/>
        <w:jc w:val="center"/>
        <w:rPr>
          <w:rFonts w:ascii="メイリオ" w:hAnsi="メイリオ" w:eastAsia="メイリオ"/>
          <w:b/>
          <w:sz w:val="44"/>
          <w:szCs w:val="44"/>
          <w:lang w:eastAsia="ja-JP"/>
        </w:rPr>
      </w:pPr>
      <w:r>
        <w:rPr>
          <w:rFonts w:hint="eastAsia" w:ascii="メイリオ" w:hAnsi="メイリオ" w:eastAsia="メイリオ"/>
          <w:b/>
          <w:sz w:val="44"/>
          <w:szCs w:val="44"/>
          <w:lang w:eastAsia="ja-JP"/>
        </w:rPr>
        <w:t>公認審判員 登録・更新申請書</w:t>
      </w:r>
    </w:p>
    <w:p>
      <w:pPr>
        <w:spacing w:after="0" w:line="240" w:lineRule="auto"/>
        <w:jc w:val="right"/>
        <w:rPr>
          <w:rFonts w:ascii="メイリオ" w:hAnsi="メイリオ" w:eastAsia="メイリオ"/>
          <w:b/>
          <w:sz w:val="24"/>
          <w:szCs w:val="24"/>
          <w:lang w:eastAsia="ja-JP"/>
        </w:rPr>
      </w:pPr>
      <w:r>
        <w:rPr>
          <w:rFonts w:hint="eastAsia" w:ascii="メイリオ" w:hAnsi="メイリオ" w:eastAsia="メイリオ"/>
          <w:b/>
          <w:sz w:val="24"/>
          <w:szCs w:val="24"/>
          <w:lang w:eastAsia="ja-JP"/>
        </w:rPr>
        <w:t>年　　月　　日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580"/>
        <w:gridCol w:w="185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18"/>
                <w:szCs w:val="18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eastAsia="ja-JP"/>
              </w:rPr>
              <w:t>（フリガナ）</w:t>
            </w:r>
          </w:p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32"/>
                <w:szCs w:val="32"/>
                <w:lang w:eastAsia="ja-JP"/>
              </w:rPr>
              <w:t>氏名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18"/>
                <w:szCs w:val="18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eastAsia="ja-JP"/>
              </w:rPr>
              <w:t>（　　　</w:t>
            </w: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val="en-US" w:eastAsia="ja-JP"/>
              </w:rPr>
              <w:t xml:space="preserve">                                                   </w:t>
            </w: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eastAsia="ja-JP"/>
              </w:rPr>
              <w:t>　　　　　　　　　　　　　　）</w:t>
            </w:r>
          </w:p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both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生年月日（西暦）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　年　　　　月　　　　日　（満　　　　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自宅住所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18"/>
                <w:szCs w:val="18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eastAsia="ja-JP"/>
              </w:rPr>
              <w:t>（〒　　　　―　　　　　）</w:t>
            </w:r>
          </w:p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　　　　　　　　　　　　　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現審判員等級</w:t>
            </w:r>
          </w:p>
        </w:tc>
        <w:tc>
          <w:tcPr>
            <w:tcW w:w="735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講習会受講日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講習会会場</w:t>
            </w:r>
          </w:p>
        </w:tc>
        <w:tc>
          <w:tcPr>
            <w:tcW w:w="292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メイリオ" w:hAnsi="メイリオ" w:eastAsia="メイリオ"/>
                <w:bCs/>
                <w:sz w:val="24"/>
                <w:szCs w:val="24"/>
                <w:lang w:val="en-US"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val="en-US" w:eastAsia="ja-JP"/>
              </w:rPr>
              <w:t>登録年月日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前年度更新</w:t>
            </w:r>
          </w:p>
        </w:tc>
        <w:tc>
          <w:tcPr>
            <w:tcW w:w="292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有　・　無</w:t>
            </w:r>
          </w:p>
        </w:tc>
      </w:tr>
    </w:tbl>
    <w:p>
      <w:pPr>
        <w:spacing w:after="0" w:line="240" w:lineRule="auto"/>
        <w:rPr>
          <w:rFonts w:ascii="メイリオ" w:hAnsi="メイリオ" w:eastAsia="メイリオ"/>
          <w:b/>
          <w:sz w:val="24"/>
          <w:szCs w:val="24"/>
          <w:lang w:eastAsia="ja-JP"/>
        </w:rPr>
      </w:pPr>
      <w:r>
        <w:rPr>
          <w:rFonts w:hint="eastAsia" w:ascii="メイリオ" w:hAnsi="メイリオ" w:eastAsia="メイリオ"/>
          <w:b/>
          <w:sz w:val="24"/>
          <w:szCs w:val="24"/>
          <w:lang w:eastAsia="ja-JP"/>
        </w:rPr>
        <w:t>以下は協会記入欄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登録番号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番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初年度登録</w:t>
            </w:r>
          </w:p>
        </w:tc>
        <w:tc>
          <w:tcPr>
            <w:tcW w:w="3118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処理番号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番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処理年月日</w:t>
            </w:r>
          </w:p>
        </w:tc>
        <w:tc>
          <w:tcPr>
            <w:tcW w:w="3118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</w:tr>
    </w:tbl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日本ゴールボール協会公認審判員登録・更新・申請書(様式-1)を添えて、審判員制度運営委員会（referee.to@jgba.or.jp</w:t>
      </w:r>
      <w:r>
        <w:rPr>
          <w:rFonts w:ascii="メイリオ" w:hAnsi="メイリオ" w:eastAsia="メイリオ"/>
          <w:bCs/>
          <w:sz w:val="21"/>
          <w:szCs w:val="21"/>
          <w:lang w:eastAsia="ja-JP"/>
        </w:rPr>
        <w:t>）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へメールにて申請してください。登録料は認定後１ヶ月以内に、更新料は毎年度の更新時（２月末日）までに下記の口座に振込んでください。後日新たな審判登録証 を送付いたします。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※</w: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新規登録時についてのみ、翌年の3月末日をもって1年間とする。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bookmarkStart w:id="0" w:name="_Hlk97905908"/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・日本ゴールボール協会公認審判員登録・更新・申請書(様式-1)</w:t>
      </w:r>
    </w:p>
    <w:bookmarkEnd w:id="0"/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・登録料</w: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3,000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円 (新規登録及び昇給登録時)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・更新料</w: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2,000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円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502285</wp:posOffset>
                </wp:positionV>
                <wp:extent cx="4762500" cy="1295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振込口座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銀行：</w:t>
                            </w: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ゆうちょ銀行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left="220" w:left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口座名義：一般社団法人日本ゴールボール協会（イッパンシャダンホウジンニホンゴールボールキョウカイ）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店名：四四八（ヨンヨンハチ）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店番：448</w:t>
                            </w: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6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口座番号：普通預金　1664942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80pt;margin-top:39.55pt;height:102pt;width:375pt;z-index:251660288;mso-width-relative:page;mso-height-relative:page;" fillcolor="#FFFFFF [3201]" filled="t" stroked="t" coordsize="21600,21600" o:gfxdata="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FvVBNYAAAAKAQAADwAAAAAAAAAB&#10;ACAAAAAiAAAAZHJzL2Rvd25yZXYueG1sUEsBAhQAFAAAAAgAh07iQNijzahLAgAAegQAAA4AAAAA&#10;AAAAAQAgAAAAJQ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振込口座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銀行：</w:t>
                      </w: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ゆうちょ銀行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left="220" w:left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口座名義：一般社団法人日本ゴールボール協会（イッパンシャダンホウジンニホンゴールボールキョウカイ）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店名：四四八（ヨンヨンハチ）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店番：448</w:t>
                      </w: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6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6"/>
                          <w:szCs w:val="16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口座番号：普通預金　1664942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※条件を満たしていない場合は、更新が認められません。なお、更新申請は、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毎年度の更新時（2月末日）までですのでご注意ください。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9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D"/>
    <w:rsid w:val="000005C4"/>
    <w:rsid w:val="00005847"/>
    <w:rsid w:val="00052C56"/>
    <w:rsid w:val="00056905"/>
    <w:rsid w:val="000610A2"/>
    <w:rsid w:val="00073C09"/>
    <w:rsid w:val="00076D82"/>
    <w:rsid w:val="0008563D"/>
    <w:rsid w:val="00092614"/>
    <w:rsid w:val="000A7192"/>
    <w:rsid w:val="000B4F19"/>
    <w:rsid w:val="000C0AE5"/>
    <w:rsid w:val="000D0075"/>
    <w:rsid w:val="00105227"/>
    <w:rsid w:val="00107107"/>
    <w:rsid w:val="00126530"/>
    <w:rsid w:val="00140188"/>
    <w:rsid w:val="00145836"/>
    <w:rsid w:val="00176CF1"/>
    <w:rsid w:val="00180314"/>
    <w:rsid w:val="001A21FE"/>
    <w:rsid w:val="001A6031"/>
    <w:rsid w:val="001A68C8"/>
    <w:rsid w:val="002024E0"/>
    <w:rsid w:val="002103AD"/>
    <w:rsid w:val="00220B4D"/>
    <w:rsid w:val="0022297B"/>
    <w:rsid w:val="00223CA5"/>
    <w:rsid w:val="002269C6"/>
    <w:rsid w:val="002538F3"/>
    <w:rsid w:val="00263E49"/>
    <w:rsid w:val="00280AC3"/>
    <w:rsid w:val="0028565C"/>
    <w:rsid w:val="00291158"/>
    <w:rsid w:val="00292779"/>
    <w:rsid w:val="002A5110"/>
    <w:rsid w:val="002D0A99"/>
    <w:rsid w:val="002F3676"/>
    <w:rsid w:val="003001D6"/>
    <w:rsid w:val="003325AC"/>
    <w:rsid w:val="0034024C"/>
    <w:rsid w:val="00352A15"/>
    <w:rsid w:val="00381B1A"/>
    <w:rsid w:val="0038341E"/>
    <w:rsid w:val="003A0A7B"/>
    <w:rsid w:val="003A61DC"/>
    <w:rsid w:val="003B0FB6"/>
    <w:rsid w:val="003C121E"/>
    <w:rsid w:val="003C6B63"/>
    <w:rsid w:val="003D6102"/>
    <w:rsid w:val="003D756D"/>
    <w:rsid w:val="003E4B99"/>
    <w:rsid w:val="003E4DB0"/>
    <w:rsid w:val="00401DFF"/>
    <w:rsid w:val="00416D50"/>
    <w:rsid w:val="0042204E"/>
    <w:rsid w:val="00433BEE"/>
    <w:rsid w:val="00437FBF"/>
    <w:rsid w:val="00442D6E"/>
    <w:rsid w:val="00470604"/>
    <w:rsid w:val="00480DCB"/>
    <w:rsid w:val="004874C8"/>
    <w:rsid w:val="004C2961"/>
    <w:rsid w:val="0051064D"/>
    <w:rsid w:val="00522D7B"/>
    <w:rsid w:val="00533DD3"/>
    <w:rsid w:val="00560CB2"/>
    <w:rsid w:val="00565D6A"/>
    <w:rsid w:val="005718F9"/>
    <w:rsid w:val="0057443E"/>
    <w:rsid w:val="005770C2"/>
    <w:rsid w:val="005B278D"/>
    <w:rsid w:val="005B2B6C"/>
    <w:rsid w:val="005C03AA"/>
    <w:rsid w:val="005C0B9F"/>
    <w:rsid w:val="005C7C8B"/>
    <w:rsid w:val="005E2CAA"/>
    <w:rsid w:val="005F15B7"/>
    <w:rsid w:val="005F4CDB"/>
    <w:rsid w:val="005F5A73"/>
    <w:rsid w:val="00601879"/>
    <w:rsid w:val="00602BBE"/>
    <w:rsid w:val="00613915"/>
    <w:rsid w:val="00614827"/>
    <w:rsid w:val="006231B3"/>
    <w:rsid w:val="00624D1E"/>
    <w:rsid w:val="00635EA6"/>
    <w:rsid w:val="0067260E"/>
    <w:rsid w:val="006803D0"/>
    <w:rsid w:val="00683A73"/>
    <w:rsid w:val="006C594C"/>
    <w:rsid w:val="006E380C"/>
    <w:rsid w:val="006F5F1E"/>
    <w:rsid w:val="006F6BCC"/>
    <w:rsid w:val="0070002D"/>
    <w:rsid w:val="007017B3"/>
    <w:rsid w:val="00752072"/>
    <w:rsid w:val="00755AB5"/>
    <w:rsid w:val="00757146"/>
    <w:rsid w:val="00776E99"/>
    <w:rsid w:val="00790224"/>
    <w:rsid w:val="00791D76"/>
    <w:rsid w:val="007A4ABC"/>
    <w:rsid w:val="007B104B"/>
    <w:rsid w:val="007D08AC"/>
    <w:rsid w:val="007D1C45"/>
    <w:rsid w:val="007E0275"/>
    <w:rsid w:val="007E122C"/>
    <w:rsid w:val="007E4F37"/>
    <w:rsid w:val="007E577D"/>
    <w:rsid w:val="007F36F2"/>
    <w:rsid w:val="008114DA"/>
    <w:rsid w:val="00827858"/>
    <w:rsid w:val="00856F5A"/>
    <w:rsid w:val="00857D2C"/>
    <w:rsid w:val="00865EF6"/>
    <w:rsid w:val="00872490"/>
    <w:rsid w:val="00877929"/>
    <w:rsid w:val="00893A6B"/>
    <w:rsid w:val="00895044"/>
    <w:rsid w:val="008A441E"/>
    <w:rsid w:val="008C207D"/>
    <w:rsid w:val="008E27BC"/>
    <w:rsid w:val="00935A3E"/>
    <w:rsid w:val="00935EC1"/>
    <w:rsid w:val="00940ECF"/>
    <w:rsid w:val="009528EB"/>
    <w:rsid w:val="00961D7F"/>
    <w:rsid w:val="00965557"/>
    <w:rsid w:val="00966F29"/>
    <w:rsid w:val="00973E5D"/>
    <w:rsid w:val="009815D9"/>
    <w:rsid w:val="0099111D"/>
    <w:rsid w:val="009A074D"/>
    <w:rsid w:val="009A1903"/>
    <w:rsid w:val="009A376E"/>
    <w:rsid w:val="009A5E10"/>
    <w:rsid w:val="009D0C9A"/>
    <w:rsid w:val="009E6839"/>
    <w:rsid w:val="009F182E"/>
    <w:rsid w:val="00A45475"/>
    <w:rsid w:val="00A81D1A"/>
    <w:rsid w:val="00A93479"/>
    <w:rsid w:val="00AA7181"/>
    <w:rsid w:val="00AE7E2A"/>
    <w:rsid w:val="00AE7FAE"/>
    <w:rsid w:val="00B05D90"/>
    <w:rsid w:val="00B27962"/>
    <w:rsid w:val="00B42677"/>
    <w:rsid w:val="00B642C3"/>
    <w:rsid w:val="00B66DD7"/>
    <w:rsid w:val="00B67E41"/>
    <w:rsid w:val="00B76DA2"/>
    <w:rsid w:val="00B87960"/>
    <w:rsid w:val="00BA18E9"/>
    <w:rsid w:val="00BA23CE"/>
    <w:rsid w:val="00BC442D"/>
    <w:rsid w:val="00BC487E"/>
    <w:rsid w:val="00BC52E6"/>
    <w:rsid w:val="00BE37D3"/>
    <w:rsid w:val="00BE4116"/>
    <w:rsid w:val="00BF1244"/>
    <w:rsid w:val="00BF3D35"/>
    <w:rsid w:val="00BF7804"/>
    <w:rsid w:val="00C1182D"/>
    <w:rsid w:val="00C167AA"/>
    <w:rsid w:val="00C16994"/>
    <w:rsid w:val="00C341E7"/>
    <w:rsid w:val="00C40D20"/>
    <w:rsid w:val="00C6344E"/>
    <w:rsid w:val="00C6541D"/>
    <w:rsid w:val="00C7384D"/>
    <w:rsid w:val="00C75F7A"/>
    <w:rsid w:val="00C771D2"/>
    <w:rsid w:val="00CB7236"/>
    <w:rsid w:val="00CE4CBE"/>
    <w:rsid w:val="00D0510B"/>
    <w:rsid w:val="00D07DFE"/>
    <w:rsid w:val="00D45AFF"/>
    <w:rsid w:val="00D54F50"/>
    <w:rsid w:val="00D623CD"/>
    <w:rsid w:val="00D72346"/>
    <w:rsid w:val="00D757F1"/>
    <w:rsid w:val="00D777BA"/>
    <w:rsid w:val="00D81DE4"/>
    <w:rsid w:val="00D8219C"/>
    <w:rsid w:val="00DB17FC"/>
    <w:rsid w:val="00DC707F"/>
    <w:rsid w:val="00DF64D5"/>
    <w:rsid w:val="00E0669A"/>
    <w:rsid w:val="00E273BF"/>
    <w:rsid w:val="00E370F5"/>
    <w:rsid w:val="00E521D9"/>
    <w:rsid w:val="00E53281"/>
    <w:rsid w:val="00E76F9C"/>
    <w:rsid w:val="00E91B0B"/>
    <w:rsid w:val="00EB4B7B"/>
    <w:rsid w:val="00ED3875"/>
    <w:rsid w:val="00EF7C1B"/>
    <w:rsid w:val="00F03724"/>
    <w:rsid w:val="00F17511"/>
    <w:rsid w:val="00F34BC6"/>
    <w:rsid w:val="00F43797"/>
    <w:rsid w:val="00F55432"/>
    <w:rsid w:val="00F677F2"/>
    <w:rsid w:val="00F67B79"/>
    <w:rsid w:val="00F806C5"/>
    <w:rsid w:val="00FC4F9E"/>
    <w:rsid w:val="25D11925"/>
    <w:rsid w:val="3E942C01"/>
    <w:rsid w:val="496D604C"/>
    <w:rsid w:val="54255F37"/>
    <w:rsid w:val="6BA73756"/>
    <w:rsid w:val="7C2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游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游明朝" w:cs="Times New Roman"/>
      <w:sz w:val="22"/>
      <w:szCs w:val="22"/>
      <w:lang w:val="sl-SI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536"/>
        <w:tab w:val="right" w:pos="9072"/>
      </w:tabs>
    </w:pPr>
    <w:rPr>
      <w:lang w:val="zh-CN"/>
    </w:rPr>
  </w:style>
  <w:style w:type="paragraph" w:styleId="3">
    <w:name w:val="annotation text"/>
    <w:basedOn w:val="1"/>
    <w:link w:val="15"/>
    <w:semiHidden/>
    <w:unhideWhenUsed/>
    <w:uiPriority w:val="99"/>
    <w:rPr>
      <w:sz w:val="24"/>
      <w:szCs w:val="24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  <w:sz w:val="20"/>
      <w:szCs w:val="20"/>
    </w:r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tabs>
        <w:tab w:val="center" w:pos="4536"/>
        <w:tab w:val="right" w:pos="9072"/>
      </w:tabs>
    </w:pPr>
    <w:rPr>
      <w:lang w:val="zh-CN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semiHidden/>
    <w:unhideWhenUsed/>
    <w:uiPriority w:val="99"/>
    <w:rPr>
      <w:sz w:val="18"/>
      <w:szCs w:val="18"/>
    </w:rPr>
  </w:style>
  <w:style w:type="character" w:styleId="10">
    <w:name w:val="FollowedHyperlink"/>
    <w:semiHidden/>
    <w:unhideWhenUsed/>
    <w:uiPriority w:val="99"/>
    <w:rPr>
      <w:color w:val="800080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ヘッダー (文字)"/>
    <w:link w:val="6"/>
    <w:uiPriority w:val="99"/>
    <w:rPr>
      <w:sz w:val="22"/>
      <w:szCs w:val="22"/>
      <w:lang w:eastAsia="en-US"/>
    </w:rPr>
  </w:style>
  <w:style w:type="character" w:customStyle="1" w:styleId="14">
    <w:name w:val="フッター (文字)"/>
    <w:link w:val="2"/>
    <w:uiPriority w:val="99"/>
    <w:rPr>
      <w:sz w:val="22"/>
      <w:szCs w:val="22"/>
      <w:lang w:eastAsia="en-US"/>
    </w:rPr>
  </w:style>
  <w:style w:type="character" w:customStyle="1" w:styleId="15">
    <w:name w:val="コメント文字列 (文字)"/>
    <w:link w:val="3"/>
    <w:semiHidden/>
    <w:uiPriority w:val="99"/>
    <w:rPr>
      <w:sz w:val="24"/>
      <w:szCs w:val="24"/>
      <w:lang w:val="sl-SI" w:eastAsia="en-US"/>
    </w:rPr>
  </w:style>
  <w:style w:type="character" w:customStyle="1" w:styleId="16">
    <w:name w:val="コメント内容 (文字)"/>
    <w:link w:val="4"/>
    <w:semiHidden/>
    <w:uiPriority w:val="99"/>
    <w:rPr>
      <w:b/>
      <w:bCs/>
      <w:sz w:val="24"/>
      <w:szCs w:val="24"/>
      <w:lang w:val="sl-SI" w:eastAsia="en-US"/>
    </w:rPr>
  </w:style>
  <w:style w:type="character" w:customStyle="1" w:styleId="17">
    <w:name w:val="吹き出し (文字)"/>
    <w:link w:val="5"/>
    <w:semiHidden/>
    <w:uiPriority w:val="99"/>
    <w:rPr>
      <w:rFonts w:ascii="Lucida Grande" w:hAnsi="Lucida Grande" w:cs="Lucida Grande"/>
      <w:sz w:val="18"/>
      <w:szCs w:val="18"/>
      <w:lang w:val="sl-SI" w:eastAsia="en-US"/>
    </w:rPr>
  </w:style>
  <w:style w:type="character" w:customStyle="1" w:styleId="18">
    <w:name w:val="Ratkaisematon maininta"/>
    <w:uiPriority w:val="47"/>
    <w:rPr>
      <w:color w:val="808080"/>
      <w:shd w:val="clear" w:color="auto" w:fill="E6E6E6"/>
    </w:rPr>
  </w:style>
  <w:style w:type="paragraph" w:styleId="19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1307D-1DEB-476A-9AFB-FCE9EFE67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ComTrade</Company>
  <Pages>1</Pages>
  <Words>89</Words>
  <Characters>509</Characters>
  <Lines>4</Lines>
  <Paragraphs>1</Paragraphs>
  <TotalTime>83</TotalTime>
  <ScaleCrop>false</ScaleCrop>
  <LinksUpToDate>false</LinksUpToDate>
  <CharactersWithSpaces>597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2022-04-21T00:11:00Z</dcterms:created>
  <dc:creator>Nejc Jakič</dc:creator>
  <cp:lastModifiedBy>ayumi</cp:lastModifiedBy>
  <cp:lastPrinted>2022-04-11T10:43:00Z</cp:lastPrinted>
  <dcterms:modified xsi:type="dcterms:W3CDTF">2022-05-08T00:37:23Z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